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B9DF6" w14:textId="4A0A50B6" w:rsidR="001F5F5C" w:rsidRPr="00A575B0" w:rsidRDefault="00C27A58" w:rsidP="001F5F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575B0">
        <w:rPr>
          <w:rFonts w:ascii="Arial" w:hAnsi="Arial" w:cs="Arial"/>
          <w:b/>
          <w:bCs/>
          <w:sz w:val="20"/>
          <w:szCs w:val="20"/>
        </w:rPr>
        <w:t>ADVERTISEMENT FOR THE PREPARATION OF SELECTION PANEL FOR</w:t>
      </w:r>
      <w:r w:rsidR="001F5F5C" w:rsidRPr="00A575B0">
        <w:rPr>
          <w:rFonts w:ascii="Arial" w:hAnsi="Arial" w:cs="Arial"/>
          <w:b/>
          <w:bCs/>
          <w:sz w:val="20"/>
          <w:szCs w:val="20"/>
        </w:rPr>
        <w:t xml:space="preserve"> THE </w:t>
      </w:r>
      <w:r w:rsidR="00C57BF6" w:rsidRPr="00A575B0">
        <w:rPr>
          <w:rFonts w:ascii="Arial" w:hAnsi="Arial" w:cs="Arial"/>
          <w:b/>
          <w:bCs/>
          <w:sz w:val="20"/>
          <w:szCs w:val="20"/>
        </w:rPr>
        <w:t xml:space="preserve">POST OF </w:t>
      </w:r>
      <w:r w:rsidR="001F5F5C" w:rsidRPr="00A575B0">
        <w:rPr>
          <w:rFonts w:ascii="Arial" w:hAnsi="Arial" w:cs="Arial"/>
          <w:b/>
          <w:bCs/>
          <w:sz w:val="20"/>
          <w:szCs w:val="20"/>
        </w:rPr>
        <w:t>PRT/ NTT/ SPECIAL EDUCATOR/ COMPUTER TEACHER/ SPORTS &amp; YOGA TEACHER/ ART &amp; CRAFT TEACHER/ CLERK AND HELPERS IN</w:t>
      </w:r>
      <w:r w:rsidR="00A575B0">
        <w:rPr>
          <w:rFonts w:ascii="Arial" w:hAnsi="Arial" w:cs="Arial"/>
          <w:b/>
          <w:bCs/>
          <w:sz w:val="20"/>
          <w:szCs w:val="20"/>
        </w:rPr>
        <w:t xml:space="preserve"> </w:t>
      </w:r>
      <w:r w:rsidR="001F5F5C" w:rsidRPr="00A575B0">
        <w:rPr>
          <w:rFonts w:ascii="Arial" w:hAnsi="Arial" w:cs="Arial"/>
          <w:b/>
          <w:bCs/>
          <w:sz w:val="20"/>
          <w:szCs w:val="20"/>
        </w:rPr>
        <w:t>AIR FORCE SCHOOL BHISIANA</w:t>
      </w:r>
    </w:p>
    <w:p w14:paraId="00FC6BD2" w14:textId="0BA72BD0" w:rsidR="007F48A9" w:rsidRPr="00A575B0" w:rsidRDefault="001F5F5C" w:rsidP="001F5F5C">
      <w:pPr>
        <w:pStyle w:val="ListParagraph"/>
        <w:ind w:left="90"/>
        <w:jc w:val="both"/>
        <w:rPr>
          <w:rFonts w:ascii="Arial" w:hAnsi="Arial" w:cs="Arial"/>
          <w:sz w:val="20"/>
          <w:szCs w:val="20"/>
        </w:rPr>
      </w:pPr>
      <w:r w:rsidRPr="00A575B0">
        <w:rPr>
          <w:rFonts w:ascii="Arial" w:hAnsi="Arial" w:cs="Arial"/>
          <w:sz w:val="20"/>
          <w:szCs w:val="20"/>
        </w:rPr>
        <w:t>1.</w:t>
      </w:r>
      <w:r w:rsidRPr="00A575B0">
        <w:rPr>
          <w:rFonts w:ascii="Arial" w:hAnsi="Arial" w:cs="Arial"/>
          <w:sz w:val="20"/>
          <w:szCs w:val="20"/>
        </w:rPr>
        <w:tab/>
      </w:r>
      <w:r w:rsidR="00C27A58" w:rsidRPr="00A575B0">
        <w:rPr>
          <w:rFonts w:ascii="Arial" w:hAnsi="Arial" w:cs="Arial"/>
          <w:sz w:val="20"/>
          <w:szCs w:val="20"/>
        </w:rPr>
        <w:t>Applications are invited from eligible candidates for</w:t>
      </w:r>
      <w:r w:rsidRPr="00A575B0">
        <w:rPr>
          <w:rFonts w:ascii="Arial" w:hAnsi="Arial" w:cs="Arial"/>
          <w:sz w:val="20"/>
          <w:szCs w:val="20"/>
        </w:rPr>
        <w:t xml:space="preserve"> academic posts PRT/NTT/ Special Educator/ Computer Teacher/ Sports and Yoga Teacher/ Art and Craft Teacher and non-academic post Clerk and Helpers for preparing the selection panel for AY 2026-27 </w:t>
      </w:r>
      <w:r w:rsidR="00C27A58" w:rsidRPr="00A575B0">
        <w:rPr>
          <w:rFonts w:ascii="Arial" w:hAnsi="Arial" w:cs="Arial"/>
          <w:sz w:val="20"/>
          <w:szCs w:val="20"/>
        </w:rPr>
        <w:t>in Air Force School Bhisiana. The eligibility criteria and other details are as follows:-</w:t>
      </w:r>
    </w:p>
    <w:tbl>
      <w:tblPr>
        <w:tblStyle w:val="TableGrid"/>
        <w:tblpPr w:leftFromText="180" w:rightFromText="180" w:vertAnchor="text" w:horzAnchor="margin" w:tblpY="189"/>
        <w:tblW w:w="9738" w:type="dxa"/>
        <w:tblLayout w:type="fixed"/>
        <w:tblLook w:val="04A0" w:firstRow="1" w:lastRow="0" w:firstColumn="1" w:lastColumn="0" w:noHBand="0" w:noVBand="1"/>
      </w:tblPr>
      <w:tblGrid>
        <w:gridCol w:w="577"/>
        <w:gridCol w:w="1438"/>
        <w:gridCol w:w="3813"/>
        <w:gridCol w:w="1362"/>
        <w:gridCol w:w="1271"/>
        <w:gridCol w:w="1277"/>
      </w:tblGrid>
      <w:tr w:rsidR="0010329B" w:rsidRPr="00FC187D" w14:paraId="424A228B" w14:textId="77777777" w:rsidTr="00A575B0">
        <w:trPr>
          <w:trHeight w:val="483"/>
        </w:trPr>
        <w:tc>
          <w:tcPr>
            <w:tcW w:w="577" w:type="dxa"/>
          </w:tcPr>
          <w:p w14:paraId="28008BFF" w14:textId="77777777" w:rsidR="00FC187D" w:rsidRPr="00FC187D" w:rsidRDefault="00FC187D" w:rsidP="00A575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87D">
              <w:rPr>
                <w:rFonts w:ascii="Arial" w:hAnsi="Arial" w:cs="Arial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1438" w:type="dxa"/>
          </w:tcPr>
          <w:p w14:paraId="380776FA" w14:textId="77777777" w:rsidR="00FC187D" w:rsidRPr="00FC187D" w:rsidRDefault="00FC187D" w:rsidP="00A575B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87D">
              <w:rPr>
                <w:rFonts w:ascii="Arial" w:hAnsi="Arial" w:cs="Arial"/>
                <w:b/>
                <w:bCs/>
                <w:sz w:val="20"/>
                <w:szCs w:val="20"/>
              </w:rPr>
              <w:t>Post</w:t>
            </w:r>
          </w:p>
        </w:tc>
        <w:tc>
          <w:tcPr>
            <w:tcW w:w="3813" w:type="dxa"/>
          </w:tcPr>
          <w:p w14:paraId="116C1749" w14:textId="77777777" w:rsidR="00FC187D" w:rsidRPr="00FC187D" w:rsidRDefault="00FC187D" w:rsidP="00A575B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87D">
              <w:rPr>
                <w:rFonts w:ascii="Arial" w:hAnsi="Arial" w:cs="Arial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1362" w:type="dxa"/>
          </w:tcPr>
          <w:p w14:paraId="7AC6036A" w14:textId="77777777" w:rsidR="00FC187D" w:rsidRPr="00FC187D" w:rsidRDefault="00FC187D" w:rsidP="00A575B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87D">
              <w:rPr>
                <w:rFonts w:ascii="Arial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271" w:type="dxa"/>
          </w:tcPr>
          <w:p w14:paraId="197DE6AE" w14:textId="77777777" w:rsidR="00FC187D" w:rsidRPr="00FC187D" w:rsidRDefault="00FC187D" w:rsidP="00A575B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8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Existing </w:t>
            </w:r>
          </w:p>
          <w:p w14:paraId="0E076DB7" w14:textId="77777777" w:rsidR="00FC187D" w:rsidRPr="00FC187D" w:rsidRDefault="00FC187D" w:rsidP="00A575B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87D">
              <w:rPr>
                <w:rFonts w:ascii="Arial" w:hAnsi="Arial" w:cs="Arial"/>
                <w:b/>
                <w:bCs/>
                <w:sz w:val="20"/>
                <w:szCs w:val="20"/>
              </w:rPr>
              <w:t>pay scale</w:t>
            </w:r>
          </w:p>
        </w:tc>
        <w:tc>
          <w:tcPr>
            <w:tcW w:w="1277" w:type="dxa"/>
          </w:tcPr>
          <w:p w14:paraId="4E08CA6A" w14:textId="120B35F9" w:rsidR="00FC187D" w:rsidRPr="00FC187D" w:rsidRDefault="00FC187D" w:rsidP="00A575B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Vacancies</w:t>
            </w:r>
          </w:p>
        </w:tc>
      </w:tr>
      <w:tr w:rsidR="0010329B" w:rsidRPr="00FC187D" w14:paraId="137D7FBB" w14:textId="77777777" w:rsidTr="00A575B0">
        <w:trPr>
          <w:trHeight w:val="4893"/>
        </w:trPr>
        <w:tc>
          <w:tcPr>
            <w:tcW w:w="577" w:type="dxa"/>
          </w:tcPr>
          <w:p w14:paraId="311C06C3" w14:textId="77777777" w:rsidR="00FC187D" w:rsidRPr="00FC187D" w:rsidRDefault="00FC187D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38" w:type="dxa"/>
          </w:tcPr>
          <w:p w14:paraId="1B3C3FA2" w14:textId="77777777" w:rsidR="00FC187D" w:rsidRPr="00FC187D" w:rsidRDefault="00FC187D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>PRT</w:t>
            </w:r>
          </w:p>
        </w:tc>
        <w:tc>
          <w:tcPr>
            <w:tcW w:w="3813" w:type="dxa"/>
          </w:tcPr>
          <w:p w14:paraId="7161E6B1" w14:textId="77777777" w:rsidR="00FC187D" w:rsidRPr="00FC187D" w:rsidRDefault="00FC187D" w:rsidP="00A575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>1.1  Senior Secondary (or its equivalent) with at least 50% marks and 2-year Diploma in Elementary Education (by whatever name on known) from a recognized board</w:t>
            </w:r>
          </w:p>
          <w:p w14:paraId="53DC0105" w14:textId="77777777" w:rsidR="00FC187D" w:rsidRPr="00FC187D" w:rsidRDefault="00FC187D" w:rsidP="00A575B0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 xml:space="preserve">                       or</w:t>
            </w:r>
          </w:p>
          <w:p w14:paraId="3A200C3C" w14:textId="77777777" w:rsidR="00FC187D" w:rsidRPr="00FC187D" w:rsidRDefault="00FC187D" w:rsidP="00A575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 xml:space="preserve">1.2  Senior Secondary (or its equivalent) with at least 50% marks and 4-year Bachelor in Elementary Education (B El Ed) </w:t>
            </w:r>
          </w:p>
          <w:p w14:paraId="7A823774" w14:textId="77777777" w:rsidR="00FC187D" w:rsidRPr="00FC187D" w:rsidRDefault="00FC187D" w:rsidP="00A575B0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 xml:space="preserve">                        or</w:t>
            </w:r>
          </w:p>
          <w:p w14:paraId="70965F4A" w14:textId="77777777" w:rsidR="00FC187D" w:rsidRPr="00FC187D" w:rsidRDefault="00FC187D" w:rsidP="00A575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C187D">
              <w:rPr>
                <w:rFonts w:ascii="Arial" w:hAnsi="Arial" w:cs="Arial"/>
                <w:sz w:val="20"/>
                <w:szCs w:val="20"/>
              </w:rPr>
              <w:t>1.3  Senior</w:t>
            </w:r>
            <w:proofErr w:type="gramEnd"/>
            <w:r w:rsidRPr="00FC187D">
              <w:rPr>
                <w:rFonts w:ascii="Arial" w:hAnsi="Arial" w:cs="Arial"/>
                <w:sz w:val="20"/>
                <w:szCs w:val="20"/>
              </w:rPr>
              <w:t xml:space="preserve"> Secondary (or its equivalent) with at least 50% marks and 2-year Diploma in Education (special education). </w:t>
            </w:r>
          </w:p>
          <w:p w14:paraId="53D2875A" w14:textId="77777777" w:rsidR="00FC187D" w:rsidRPr="00FC187D" w:rsidRDefault="00FC187D" w:rsidP="00A575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4E9F7012" w14:textId="77777777" w:rsidR="00FC187D" w:rsidRPr="00FC187D" w:rsidRDefault="00FC187D" w:rsidP="00A575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9B3D5A" w14:textId="77777777" w:rsidR="00FC187D" w:rsidRPr="00FC187D" w:rsidRDefault="00FC187D" w:rsidP="00A575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>1.4 Graduation with at least 50% marks and Bachelor of Education (B Ed) from any NCTE recognized institution along with six-month Bridge Course in Elementary Education recognized by the NCTE.</w:t>
            </w:r>
          </w:p>
          <w:p w14:paraId="3F8D853B" w14:textId="77777777" w:rsidR="00FC187D" w:rsidRPr="00FC187D" w:rsidRDefault="00FC187D" w:rsidP="00A575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3CF29D" w14:textId="77777777" w:rsidR="00FC187D" w:rsidRPr="00FC187D" w:rsidRDefault="00FC187D" w:rsidP="00A575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>1.5 Should be able to read, write and communicate fluently in English</w:t>
            </w:r>
          </w:p>
        </w:tc>
        <w:tc>
          <w:tcPr>
            <w:tcW w:w="1362" w:type="dxa"/>
          </w:tcPr>
          <w:p w14:paraId="44344421" w14:textId="473F1671" w:rsidR="00FC187D" w:rsidRPr="00FC187D" w:rsidRDefault="00FC187D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 xml:space="preserve">21 to 50 yrs as on </w:t>
            </w:r>
            <w:r w:rsidRPr="00FC187D">
              <w:rPr>
                <w:rFonts w:ascii="Arial" w:hAnsi="Arial" w:cs="Arial"/>
                <w:sz w:val="20"/>
                <w:szCs w:val="20"/>
                <w:lang w:val="en-US"/>
              </w:rPr>
              <w:t xml:space="preserve">01 </w:t>
            </w:r>
            <w:r w:rsidR="0010329B">
              <w:rPr>
                <w:rFonts w:ascii="Arial" w:hAnsi="Arial" w:cs="Arial"/>
                <w:sz w:val="20"/>
                <w:szCs w:val="20"/>
              </w:rPr>
              <w:t>Jul 26</w:t>
            </w:r>
          </w:p>
        </w:tc>
        <w:tc>
          <w:tcPr>
            <w:tcW w:w="1271" w:type="dxa"/>
          </w:tcPr>
          <w:p w14:paraId="242690B0" w14:textId="77777777" w:rsidR="00FC187D" w:rsidRPr="00FC187D" w:rsidRDefault="00FC187D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>28500-850-37000-EB-1100-48000</w:t>
            </w:r>
          </w:p>
        </w:tc>
        <w:tc>
          <w:tcPr>
            <w:tcW w:w="1277" w:type="dxa"/>
          </w:tcPr>
          <w:p w14:paraId="76897C96" w14:textId="3310D206" w:rsidR="00FC187D" w:rsidRPr="00FC187D" w:rsidRDefault="00E4205D" w:rsidP="00E4205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0329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Three</w:t>
            </w:r>
            <w:r w:rsidR="001032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0329B" w:rsidRPr="00FC187D" w14:paraId="37E48905" w14:textId="77777777" w:rsidTr="00A575B0">
        <w:trPr>
          <w:trHeight w:val="2439"/>
        </w:trPr>
        <w:tc>
          <w:tcPr>
            <w:tcW w:w="577" w:type="dxa"/>
          </w:tcPr>
          <w:p w14:paraId="5099D883" w14:textId="77777777" w:rsidR="00FC187D" w:rsidRPr="00FC187D" w:rsidRDefault="00FC187D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38" w:type="dxa"/>
          </w:tcPr>
          <w:p w14:paraId="3914008B" w14:textId="77777777" w:rsidR="00FC187D" w:rsidRPr="00FC187D" w:rsidRDefault="00FC187D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>NTT</w:t>
            </w:r>
          </w:p>
        </w:tc>
        <w:tc>
          <w:tcPr>
            <w:tcW w:w="3813" w:type="dxa"/>
          </w:tcPr>
          <w:p w14:paraId="4F659E00" w14:textId="126E8A5F" w:rsidR="00FC187D" w:rsidRDefault="00F73676" w:rsidP="00A575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  <w:r w:rsidR="00FC187D" w:rsidRPr="00FC187D">
              <w:rPr>
                <w:rFonts w:ascii="Arial" w:hAnsi="Arial" w:cs="Arial"/>
                <w:sz w:val="20"/>
                <w:szCs w:val="20"/>
              </w:rPr>
              <w:t xml:space="preserve"> Senior Secondary with Nursery Teachers Training diploma       or   diploma in Nursery/Montessori/ Pre-Primary Teachers Training or Diploma in Elementary Education from a Govt recognised institution. While candidates with higher qualifications may apply, preference is to be given to candidates with diploma in Nursery/ Montessori Training.</w:t>
            </w:r>
          </w:p>
          <w:p w14:paraId="35BF20E6" w14:textId="77777777" w:rsidR="00F73676" w:rsidRPr="00FC187D" w:rsidRDefault="00F73676" w:rsidP="00A575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6B471C" w14:textId="0F182CAA" w:rsidR="00FC187D" w:rsidRPr="00FC187D" w:rsidRDefault="00F73676" w:rsidP="00A575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  <w:r w:rsidR="00FC187D" w:rsidRPr="00FC187D">
              <w:rPr>
                <w:rFonts w:ascii="Arial" w:hAnsi="Arial" w:cs="Arial"/>
                <w:sz w:val="20"/>
                <w:szCs w:val="20"/>
              </w:rPr>
              <w:t xml:space="preserve"> Should be able to read, write and communicate fluently in English</w:t>
            </w:r>
          </w:p>
        </w:tc>
        <w:tc>
          <w:tcPr>
            <w:tcW w:w="1362" w:type="dxa"/>
          </w:tcPr>
          <w:p w14:paraId="1693C03C" w14:textId="502BD6D7" w:rsidR="00FC187D" w:rsidRPr="00FC187D" w:rsidRDefault="00FC187D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 xml:space="preserve">21 to 50 yrs as on </w:t>
            </w:r>
            <w:r w:rsidRPr="00FC187D">
              <w:rPr>
                <w:rFonts w:ascii="Arial" w:hAnsi="Arial" w:cs="Arial"/>
                <w:sz w:val="20"/>
                <w:szCs w:val="20"/>
                <w:lang w:val="en-US"/>
              </w:rPr>
              <w:t xml:space="preserve">01 </w:t>
            </w:r>
            <w:r w:rsidRPr="00FC187D">
              <w:rPr>
                <w:rFonts w:ascii="Arial" w:hAnsi="Arial" w:cs="Arial"/>
                <w:sz w:val="20"/>
                <w:szCs w:val="20"/>
              </w:rPr>
              <w:t>Jul 2</w:t>
            </w:r>
            <w:r w:rsidR="001032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14:paraId="3D428714" w14:textId="77777777" w:rsidR="00FC187D" w:rsidRPr="00FC187D" w:rsidRDefault="00FC187D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>18000-550-23500-EB-700-30500</w:t>
            </w:r>
          </w:p>
        </w:tc>
        <w:tc>
          <w:tcPr>
            <w:tcW w:w="1277" w:type="dxa"/>
          </w:tcPr>
          <w:p w14:paraId="3C44D678" w14:textId="5BF1C5B1" w:rsidR="00FC187D" w:rsidRPr="00FC187D" w:rsidRDefault="0010329B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(Four)</w:t>
            </w:r>
          </w:p>
        </w:tc>
      </w:tr>
      <w:tr w:rsidR="00E73140" w:rsidRPr="00FC187D" w14:paraId="134876E6" w14:textId="77777777" w:rsidTr="00A575B0">
        <w:trPr>
          <w:trHeight w:val="6937"/>
        </w:trPr>
        <w:tc>
          <w:tcPr>
            <w:tcW w:w="577" w:type="dxa"/>
            <w:tcBorders>
              <w:top w:val="single" w:sz="4" w:space="0" w:color="auto"/>
              <w:bottom w:val="single" w:sz="4" w:space="0" w:color="000000"/>
            </w:tcBorders>
          </w:tcPr>
          <w:p w14:paraId="433FD463" w14:textId="34D4CC6A" w:rsidR="00E73140" w:rsidRPr="00FC187D" w:rsidRDefault="00E73140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000000"/>
            </w:tcBorders>
          </w:tcPr>
          <w:p w14:paraId="45B1CA7B" w14:textId="77777777" w:rsidR="00E73140" w:rsidRPr="00FC187D" w:rsidRDefault="00E73140" w:rsidP="00A575B0">
            <w:pPr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>Special</w:t>
            </w:r>
          </w:p>
          <w:p w14:paraId="50B1B17E" w14:textId="77777777" w:rsidR="00E73140" w:rsidRPr="00FC187D" w:rsidRDefault="00E73140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>Educator (Contractual)</w:t>
            </w:r>
          </w:p>
        </w:tc>
        <w:tc>
          <w:tcPr>
            <w:tcW w:w="3813" w:type="dxa"/>
            <w:tcBorders>
              <w:top w:val="single" w:sz="4" w:space="0" w:color="auto"/>
              <w:bottom w:val="single" w:sz="4" w:space="0" w:color="000000"/>
            </w:tcBorders>
          </w:tcPr>
          <w:p w14:paraId="4537D774" w14:textId="0F26E6BD" w:rsidR="00E73140" w:rsidRPr="00FC187D" w:rsidRDefault="00E73140" w:rsidP="00A575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Pr="00FC18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187D">
              <w:rPr>
                <w:rFonts w:ascii="Arial" w:hAnsi="Arial" w:cs="Arial"/>
                <w:sz w:val="20"/>
                <w:szCs w:val="20"/>
              </w:rPr>
              <w:t>XIlth</w:t>
            </w:r>
            <w:proofErr w:type="spellEnd"/>
            <w:r w:rsidRPr="00FC187D">
              <w:rPr>
                <w:rFonts w:ascii="Arial" w:hAnsi="Arial" w:cs="Arial"/>
                <w:sz w:val="20"/>
                <w:szCs w:val="20"/>
              </w:rPr>
              <w:t xml:space="preserve"> passed and two-year D. Ed special Education in any of the category of disability </w:t>
            </w:r>
          </w:p>
          <w:p w14:paraId="0A514826" w14:textId="77777777" w:rsidR="00E73140" w:rsidRPr="00FC187D" w:rsidRDefault="00E73140" w:rsidP="00A575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08441241" w14:textId="77777777" w:rsidR="00E73140" w:rsidRDefault="00E73140" w:rsidP="00A575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498676" w14:textId="3A7C1639" w:rsidR="00E73140" w:rsidRPr="00FC187D" w:rsidRDefault="00E73140" w:rsidP="00A575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3.2 </w:t>
            </w:r>
            <w:r w:rsidRPr="00FC18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187D">
              <w:rPr>
                <w:rFonts w:ascii="Arial" w:hAnsi="Arial" w:cs="Arial"/>
                <w:sz w:val="20"/>
                <w:szCs w:val="20"/>
              </w:rPr>
              <w:t>XIlth</w:t>
            </w:r>
            <w:proofErr w:type="spellEnd"/>
            <w:r w:rsidRPr="00FC187D">
              <w:rPr>
                <w:rFonts w:ascii="Arial" w:hAnsi="Arial" w:cs="Arial"/>
                <w:sz w:val="20"/>
                <w:szCs w:val="20"/>
              </w:rPr>
              <w:t xml:space="preserve"> passed and one-year Diploma in Special Education in any of the category of disability</w:t>
            </w:r>
          </w:p>
          <w:p w14:paraId="7EB84098" w14:textId="77777777" w:rsidR="00E73140" w:rsidRPr="00FC187D" w:rsidRDefault="00E73140" w:rsidP="00A575B0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 xml:space="preserve">                     Or</w:t>
            </w:r>
          </w:p>
          <w:p w14:paraId="7D92FE6D" w14:textId="18DB9F84" w:rsidR="00E73140" w:rsidRPr="00FC187D" w:rsidRDefault="00E73140" w:rsidP="00A575B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 </w:t>
            </w:r>
            <w:r w:rsidRPr="00FC187D">
              <w:rPr>
                <w:rFonts w:ascii="Arial" w:hAnsi="Arial" w:cs="Arial"/>
                <w:sz w:val="20"/>
                <w:szCs w:val="20"/>
              </w:rPr>
              <w:t>PG Diploma/ Diploma in Community Based Rehabilitation (DCBR) with 6 months certificate course in Education of Children with Special Needs</w:t>
            </w:r>
          </w:p>
          <w:p w14:paraId="0B379B81" w14:textId="77777777" w:rsidR="00E73140" w:rsidRPr="00FC187D" w:rsidRDefault="00E73140" w:rsidP="00A575B0">
            <w:pPr>
              <w:pStyle w:val="ListParagraph"/>
              <w:tabs>
                <w:tab w:val="center" w:pos="2098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ab/>
              <w:t>Or</w:t>
            </w:r>
          </w:p>
          <w:p w14:paraId="6F5559BC" w14:textId="5CFDBD0C" w:rsidR="00E73140" w:rsidRPr="00FC187D" w:rsidRDefault="00E73140" w:rsidP="00A575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  <w:r w:rsidRPr="00FC187D">
              <w:rPr>
                <w:rFonts w:ascii="Arial" w:hAnsi="Arial" w:cs="Arial"/>
                <w:sz w:val="20"/>
                <w:szCs w:val="20"/>
              </w:rPr>
              <w:t xml:space="preserve"> Diploma in vocational rehabilitation-mental retardation (DVR-MR)/ Diploma in vocation training and employment-mental retardation (DVTE-MR) with 6 months certificate course in education of children with special needs</w:t>
            </w:r>
          </w:p>
          <w:p w14:paraId="38607224" w14:textId="77777777" w:rsidR="00E73140" w:rsidRPr="00FC187D" w:rsidRDefault="00E73140" w:rsidP="00A575B0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 xml:space="preserve">                 Or</w:t>
            </w:r>
          </w:p>
          <w:p w14:paraId="670797D5" w14:textId="74F24174" w:rsidR="00E73140" w:rsidRPr="00FC187D" w:rsidRDefault="00E73140" w:rsidP="00A575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3.5 </w:t>
            </w:r>
            <w:r w:rsidRPr="00FC187D">
              <w:rPr>
                <w:rFonts w:ascii="Arial" w:hAnsi="Arial" w:cs="Arial"/>
                <w:sz w:val="20"/>
                <w:szCs w:val="20"/>
              </w:rPr>
              <w:t xml:space="preserve"> XII passed with any RCI recognised qualification of minimum one year duration and 6 months certificate course in Education of children with special needs</w:t>
            </w:r>
          </w:p>
          <w:p w14:paraId="2958AE88" w14:textId="77777777" w:rsidR="00E73140" w:rsidRPr="00FC187D" w:rsidRDefault="00E73140" w:rsidP="00A575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proofErr w:type="spellStart"/>
            <w:r w:rsidRPr="00FC187D">
              <w:rPr>
                <w:rFonts w:ascii="Arial" w:hAnsi="Arial" w:cs="Arial"/>
                <w:sz w:val="20"/>
                <w:szCs w:val="20"/>
              </w:rPr>
              <w:t>Ог</w:t>
            </w:r>
            <w:proofErr w:type="spellEnd"/>
          </w:p>
          <w:p w14:paraId="4A2C5D50" w14:textId="49F60A20" w:rsidR="00E73140" w:rsidRPr="00FC187D" w:rsidRDefault="00E73140" w:rsidP="00A575B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  <w:r w:rsidRPr="00FC187D">
              <w:rPr>
                <w:rFonts w:ascii="Arial" w:hAnsi="Arial" w:cs="Arial"/>
                <w:sz w:val="20"/>
                <w:szCs w:val="20"/>
              </w:rPr>
              <w:t xml:space="preserve"> Any other equivalent qualification approved by Rehabilitation Council of India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</w:tcBorders>
          </w:tcPr>
          <w:p w14:paraId="2304B1F6" w14:textId="77777777" w:rsidR="00E73140" w:rsidRPr="00FC187D" w:rsidRDefault="00E73140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000000"/>
            </w:tcBorders>
          </w:tcPr>
          <w:p w14:paraId="42A3992C" w14:textId="77777777" w:rsidR="00E73140" w:rsidRPr="00FC187D" w:rsidRDefault="00E73140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 xml:space="preserve">Fixed payment of </w:t>
            </w:r>
            <w:proofErr w:type="spellStart"/>
            <w:r w:rsidRPr="00FC187D">
              <w:rPr>
                <w:rFonts w:ascii="Arial" w:hAnsi="Arial" w:cs="Arial"/>
                <w:sz w:val="20"/>
                <w:szCs w:val="20"/>
              </w:rPr>
              <w:t>Rs</w:t>
            </w:r>
            <w:proofErr w:type="spellEnd"/>
            <w:r w:rsidRPr="00FC187D">
              <w:rPr>
                <w:rFonts w:ascii="Arial" w:hAnsi="Arial" w:cs="Arial"/>
                <w:sz w:val="20"/>
                <w:szCs w:val="20"/>
              </w:rPr>
              <w:t xml:space="preserve"> 15000/- Per Month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000000"/>
            </w:tcBorders>
          </w:tcPr>
          <w:p w14:paraId="1937F897" w14:textId="52812EE8" w:rsidR="00E73140" w:rsidRPr="00FC187D" w:rsidRDefault="00E73140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(One)</w:t>
            </w:r>
          </w:p>
        </w:tc>
      </w:tr>
      <w:tr w:rsidR="00E73140" w:rsidRPr="00FC187D" w14:paraId="09BBEF1F" w14:textId="77777777" w:rsidTr="00A575B0">
        <w:trPr>
          <w:trHeight w:val="153"/>
        </w:trPr>
        <w:tc>
          <w:tcPr>
            <w:tcW w:w="577" w:type="dxa"/>
          </w:tcPr>
          <w:p w14:paraId="5E061850" w14:textId="3BC67B37" w:rsidR="00E73140" w:rsidRPr="00FC187D" w:rsidRDefault="00E73140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C18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38" w:type="dxa"/>
          </w:tcPr>
          <w:p w14:paraId="2ADFAF32" w14:textId="77777777" w:rsidR="00E73140" w:rsidRPr="00FC187D" w:rsidRDefault="00E73140" w:rsidP="00A575B0">
            <w:pPr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>Computer</w:t>
            </w:r>
          </w:p>
          <w:p w14:paraId="6250EDD9" w14:textId="77777777" w:rsidR="00E73140" w:rsidRPr="00FC187D" w:rsidRDefault="00E73140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>Teacher (Contractual part time)</w:t>
            </w:r>
          </w:p>
        </w:tc>
        <w:tc>
          <w:tcPr>
            <w:tcW w:w="3813" w:type="dxa"/>
          </w:tcPr>
          <w:p w14:paraId="55C1921F" w14:textId="77777777" w:rsidR="00E73140" w:rsidRPr="00FC187D" w:rsidRDefault="00E73140" w:rsidP="00A575B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 xml:space="preserve">Degree/Diploma in computer science/computer application from any Govt recognised institution </w:t>
            </w:r>
          </w:p>
        </w:tc>
        <w:tc>
          <w:tcPr>
            <w:tcW w:w="1362" w:type="dxa"/>
            <w:vMerge/>
          </w:tcPr>
          <w:p w14:paraId="7E0F8580" w14:textId="77777777" w:rsidR="00E73140" w:rsidRPr="00FC187D" w:rsidRDefault="00E73140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4818253" w14:textId="77777777" w:rsidR="00E73140" w:rsidRPr="00FC187D" w:rsidRDefault="00E73140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C187D">
              <w:rPr>
                <w:rFonts w:ascii="Arial" w:hAnsi="Arial" w:cs="Arial"/>
                <w:sz w:val="20"/>
                <w:szCs w:val="20"/>
              </w:rPr>
              <w:t xml:space="preserve">Fixed payment of Rs 15000/- Per Month </w:t>
            </w:r>
          </w:p>
        </w:tc>
        <w:tc>
          <w:tcPr>
            <w:tcW w:w="1277" w:type="dxa"/>
          </w:tcPr>
          <w:p w14:paraId="677189AF" w14:textId="4EDCF9D7" w:rsidR="00E73140" w:rsidRPr="00FC187D" w:rsidRDefault="00E73140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(one)</w:t>
            </w:r>
          </w:p>
        </w:tc>
      </w:tr>
      <w:tr w:rsidR="00E73140" w:rsidRPr="00FC187D" w14:paraId="0D12E7E8" w14:textId="77777777" w:rsidTr="00A575B0">
        <w:trPr>
          <w:trHeight w:val="153"/>
        </w:trPr>
        <w:tc>
          <w:tcPr>
            <w:tcW w:w="577" w:type="dxa"/>
          </w:tcPr>
          <w:p w14:paraId="2399B13D" w14:textId="5F80567B" w:rsidR="00E73140" w:rsidRPr="00FC187D" w:rsidRDefault="00E73140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38" w:type="dxa"/>
          </w:tcPr>
          <w:p w14:paraId="5A312F0D" w14:textId="44E0490D" w:rsidR="00E73140" w:rsidRPr="00FC187D" w:rsidRDefault="00E73140" w:rsidP="00A57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 &amp; Craft Teacher (Part-Time basis)</w:t>
            </w:r>
          </w:p>
        </w:tc>
        <w:tc>
          <w:tcPr>
            <w:tcW w:w="3813" w:type="dxa"/>
          </w:tcPr>
          <w:p w14:paraId="05B19325" w14:textId="77777777" w:rsidR="00E73140" w:rsidRDefault="00E73140" w:rsidP="00A575B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5.1 Diploma in drawing and painting/sculpture/graphic art from any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Govt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recognised institution</w:t>
            </w:r>
          </w:p>
          <w:p w14:paraId="0866AA31" w14:textId="77777777" w:rsidR="00E73140" w:rsidRDefault="00E73140" w:rsidP="00A575B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5DF513" w14:textId="513FF995" w:rsidR="00E73140" w:rsidRDefault="00E73140" w:rsidP="00A575B0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2BE6E0E9" w14:textId="4123A432" w:rsidR="00E73140" w:rsidRPr="00FC187D" w:rsidRDefault="00E73140" w:rsidP="00A575B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 Degree/ Diploma in Fine Arts from Regional Colleges of Education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362" w:type="dxa"/>
            <w:vMerge/>
          </w:tcPr>
          <w:p w14:paraId="534F26A8" w14:textId="77777777" w:rsidR="00E73140" w:rsidRPr="00FC187D" w:rsidRDefault="00E73140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E8AD6F8" w14:textId="065F3728" w:rsidR="00E73140" w:rsidRPr="00FC187D" w:rsidRDefault="00E73140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500/- per day and not exceeding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10000/- in a month</w:t>
            </w:r>
          </w:p>
        </w:tc>
        <w:tc>
          <w:tcPr>
            <w:tcW w:w="1277" w:type="dxa"/>
          </w:tcPr>
          <w:p w14:paraId="4F65BD10" w14:textId="5DCE55E0" w:rsidR="00E73140" w:rsidRPr="00FC187D" w:rsidRDefault="00E73140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(one)</w:t>
            </w:r>
          </w:p>
        </w:tc>
      </w:tr>
      <w:tr w:rsidR="00E73140" w:rsidRPr="00FC187D" w14:paraId="6FA514D4" w14:textId="77777777" w:rsidTr="00A575B0">
        <w:trPr>
          <w:trHeight w:val="153"/>
        </w:trPr>
        <w:tc>
          <w:tcPr>
            <w:tcW w:w="577" w:type="dxa"/>
          </w:tcPr>
          <w:p w14:paraId="606C1AEB" w14:textId="120ED114" w:rsidR="00E73140" w:rsidRDefault="00E73140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38" w:type="dxa"/>
          </w:tcPr>
          <w:p w14:paraId="2E51A42E" w14:textId="3ABF2E84" w:rsidR="00E73140" w:rsidRDefault="00E73140" w:rsidP="00A57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Sports &amp; Yoga Teacher (Part-Time Basis)</w:t>
            </w:r>
          </w:p>
        </w:tc>
        <w:tc>
          <w:tcPr>
            <w:tcW w:w="3813" w:type="dxa"/>
          </w:tcPr>
          <w:p w14:paraId="02574942" w14:textId="77777777" w:rsidR="00E73140" w:rsidRDefault="00E73140" w:rsidP="00A575B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 XII passed with any degree/diploma in Physical Education or its equivalent from any Govt. recognised institution</w:t>
            </w:r>
          </w:p>
          <w:p w14:paraId="69A20E37" w14:textId="77777777" w:rsidR="00E73140" w:rsidRDefault="00E73140" w:rsidP="00A575B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144764" w14:textId="71F6ED98" w:rsidR="00E73140" w:rsidRDefault="00E73140" w:rsidP="00A575B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 Weightage will be given to experienced candidates.</w:t>
            </w:r>
          </w:p>
        </w:tc>
        <w:tc>
          <w:tcPr>
            <w:tcW w:w="1362" w:type="dxa"/>
            <w:vMerge/>
          </w:tcPr>
          <w:p w14:paraId="5E03702A" w14:textId="77777777" w:rsidR="00E73140" w:rsidRPr="00FC187D" w:rsidRDefault="00E73140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4F2D4DF" w14:textId="2618D21E" w:rsidR="00E73140" w:rsidRPr="00FC187D" w:rsidRDefault="00E73140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500/- per day and not exceeding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10000/- in a month</w:t>
            </w:r>
          </w:p>
        </w:tc>
        <w:tc>
          <w:tcPr>
            <w:tcW w:w="1277" w:type="dxa"/>
          </w:tcPr>
          <w:p w14:paraId="32DD5225" w14:textId="4FC15069" w:rsidR="00E73140" w:rsidRPr="00FC187D" w:rsidRDefault="00E73140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(one)</w:t>
            </w:r>
          </w:p>
        </w:tc>
      </w:tr>
      <w:tr w:rsidR="00687C4D" w:rsidRPr="00FC187D" w14:paraId="3E372D30" w14:textId="77777777" w:rsidTr="00A575B0">
        <w:trPr>
          <w:trHeight w:val="153"/>
        </w:trPr>
        <w:tc>
          <w:tcPr>
            <w:tcW w:w="577" w:type="dxa"/>
          </w:tcPr>
          <w:p w14:paraId="64C65059" w14:textId="1580F2F7" w:rsidR="00687C4D" w:rsidRDefault="00687C4D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38" w:type="dxa"/>
          </w:tcPr>
          <w:p w14:paraId="2705486A" w14:textId="5359350F" w:rsidR="00687C4D" w:rsidRDefault="00687C4D" w:rsidP="00A57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</w:t>
            </w:r>
          </w:p>
        </w:tc>
        <w:tc>
          <w:tcPr>
            <w:tcW w:w="3813" w:type="dxa"/>
          </w:tcPr>
          <w:p w14:paraId="10B7DB6F" w14:textId="1B1B58A4" w:rsidR="00687C4D" w:rsidRDefault="00687C4D" w:rsidP="00A575B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Graduation and typing speed of at least 40 wpm in English</w:t>
            </w:r>
            <w:r w:rsidR="00FA1231">
              <w:rPr>
                <w:rFonts w:ascii="Arial" w:hAnsi="Arial" w:cs="Arial"/>
                <w:sz w:val="20"/>
                <w:szCs w:val="20"/>
              </w:rPr>
              <w:t xml:space="preserve">. Should be able to read, write and communicate fluently in English and Hindi. </w:t>
            </w:r>
          </w:p>
        </w:tc>
        <w:tc>
          <w:tcPr>
            <w:tcW w:w="1362" w:type="dxa"/>
          </w:tcPr>
          <w:p w14:paraId="7869EB64" w14:textId="7D65C25B" w:rsidR="00687C4D" w:rsidRPr="00FC187D" w:rsidRDefault="00687C4D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 to 50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as on 01 Jul 26</w:t>
            </w:r>
          </w:p>
        </w:tc>
        <w:tc>
          <w:tcPr>
            <w:tcW w:w="1271" w:type="dxa"/>
          </w:tcPr>
          <w:p w14:paraId="2F6F373E" w14:textId="77777777" w:rsidR="00687C4D" w:rsidRDefault="00687C4D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14500-450-19000-</w:t>
            </w:r>
          </w:p>
          <w:p w14:paraId="127852C4" w14:textId="22FCC721" w:rsidR="00687C4D" w:rsidRPr="00FC187D" w:rsidRDefault="00687C4D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EB-550-24500</w:t>
            </w:r>
          </w:p>
        </w:tc>
        <w:tc>
          <w:tcPr>
            <w:tcW w:w="1277" w:type="dxa"/>
          </w:tcPr>
          <w:p w14:paraId="2D0BF15C" w14:textId="4636A469" w:rsidR="00687C4D" w:rsidRPr="00FC187D" w:rsidRDefault="0010329B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(one)</w:t>
            </w:r>
          </w:p>
        </w:tc>
      </w:tr>
      <w:tr w:rsidR="00FA1231" w:rsidRPr="00FC187D" w14:paraId="7CDEDC41" w14:textId="77777777" w:rsidTr="00A575B0">
        <w:trPr>
          <w:trHeight w:val="153"/>
        </w:trPr>
        <w:tc>
          <w:tcPr>
            <w:tcW w:w="577" w:type="dxa"/>
          </w:tcPr>
          <w:p w14:paraId="7870F570" w14:textId="0A312542" w:rsidR="00FA1231" w:rsidRPr="00FA1231" w:rsidRDefault="00FA1231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A123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38" w:type="dxa"/>
          </w:tcPr>
          <w:p w14:paraId="2084BD87" w14:textId="7F38E844" w:rsidR="00FA1231" w:rsidRPr="00FA1231" w:rsidRDefault="00FA1231" w:rsidP="00A575B0">
            <w:pPr>
              <w:rPr>
                <w:rFonts w:ascii="Arial" w:hAnsi="Arial" w:cs="Arial"/>
                <w:sz w:val="20"/>
                <w:szCs w:val="20"/>
              </w:rPr>
            </w:pPr>
            <w:r w:rsidRPr="00FA1231">
              <w:rPr>
                <w:rFonts w:ascii="Arial" w:hAnsi="Arial" w:cs="Arial"/>
                <w:sz w:val="20"/>
                <w:szCs w:val="20"/>
              </w:rPr>
              <w:t xml:space="preserve">Helpers (Ayah and </w:t>
            </w:r>
            <w:r w:rsidRPr="00FA1231">
              <w:rPr>
                <w:rFonts w:ascii="ArialMT" w:hAnsi="ArialMT" w:cs="ArialMT"/>
                <w:sz w:val="20"/>
                <w:szCs w:val="20"/>
                <w:lang w:val="en-US"/>
              </w:rPr>
              <w:t xml:space="preserve"> Gardener)</w:t>
            </w:r>
          </w:p>
        </w:tc>
        <w:tc>
          <w:tcPr>
            <w:tcW w:w="3813" w:type="dxa"/>
          </w:tcPr>
          <w:p w14:paraId="67A07A9A" w14:textId="58BF1046" w:rsidR="00FA1231" w:rsidRPr="00FA1231" w:rsidRDefault="00FA1231" w:rsidP="00A575B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  <w:lang w:val="en-US"/>
              </w:rPr>
            </w:pPr>
            <w:r w:rsidRPr="00FA1231">
              <w:rPr>
                <w:rFonts w:ascii="ArialMT" w:hAnsi="ArialMT" w:cs="ArialMT"/>
                <w:sz w:val="20"/>
                <w:szCs w:val="20"/>
                <w:lang w:val="en-US"/>
              </w:rPr>
              <w:t>No educational qualifications are required</w:t>
            </w:r>
            <w:r w:rsidRPr="00FA1231">
              <w:rPr>
                <w:rFonts w:ascii="Arial" w:hAnsi="Arial" w:cs="Arial"/>
                <w:sz w:val="20"/>
                <w:szCs w:val="20"/>
              </w:rPr>
              <w:t>.</w:t>
            </w:r>
            <w:r w:rsidRPr="00FA1231">
              <w:rPr>
                <w:rFonts w:ascii="ArialMT" w:hAnsi="ArialMT" w:cs="ArialMT"/>
                <w:sz w:val="20"/>
                <w:szCs w:val="20"/>
                <w:lang w:val="en-US"/>
              </w:rPr>
              <w:t xml:space="preserve"> candidates should be</w:t>
            </w:r>
          </w:p>
          <w:p w14:paraId="1F67B6FE" w14:textId="213CF644" w:rsidR="00FA1231" w:rsidRPr="00FA1231" w:rsidRDefault="00FA1231" w:rsidP="00A575B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231">
              <w:rPr>
                <w:rFonts w:ascii="ArialMT" w:hAnsi="ArialMT" w:cs="ArialMT"/>
                <w:sz w:val="20"/>
                <w:szCs w:val="20"/>
                <w:lang w:val="en-US"/>
              </w:rPr>
              <w:t>Selected keeping in view the suitability for trade duties.</w:t>
            </w:r>
          </w:p>
        </w:tc>
        <w:tc>
          <w:tcPr>
            <w:tcW w:w="1362" w:type="dxa"/>
          </w:tcPr>
          <w:p w14:paraId="68E3E4AB" w14:textId="4BB386DB" w:rsidR="00FA1231" w:rsidRPr="00FA1231" w:rsidRDefault="00FA1231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A1231">
              <w:rPr>
                <w:rFonts w:ascii="ArialMT" w:hAnsi="ArialMT" w:cs="ArialMT"/>
                <w:sz w:val="20"/>
                <w:szCs w:val="20"/>
                <w:lang w:val="en-US"/>
              </w:rPr>
              <w:t xml:space="preserve">21 to 40 </w:t>
            </w:r>
            <w:proofErr w:type="spellStart"/>
            <w:r w:rsidRPr="00FA1231">
              <w:rPr>
                <w:rFonts w:ascii="ArialMT" w:hAnsi="ArialMT" w:cs="ArialMT"/>
                <w:sz w:val="20"/>
                <w:szCs w:val="20"/>
                <w:lang w:val="en-US"/>
              </w:rPr>
              <w:t>y</w:t>
            </w:r>
            <w:r w:rsidR="0010329B">
              <w:rPr>
                <w:rFonts w:ascii="ArialMT" w:hAnsi="ArialMT" w:cs="ArialMT"/>
                <w:sz w:val="20"/>
                <w:szCs w:val="20"/>
                <w:lang w:val="en-US"/>
              </w:rPr>
              <w:t>rs</w:t>
            </w:r>
            <w:proofErr w:type="spellEnd"/>
            <w:r w:rsidRPr="00FA1231">
              <w:rPr>
                <w:rFonts w:ascii="Arial" w:hAnsi="Arial" w:cs="Arial"/>
                <w:sz w:val="20"/>
                <w:szCs w:val="20"/>
              </w:rPr>
              <w:t xml:space="preserve"> as on 01 Jul 26</w:t>
            </w:r>
          </w:p>
        </w:tc>
        <w:tc>
          <w:tcPr>
            <w:tcW w:w="1271" w:type="dxa"/>
          </w:tcPr>
          <w:p w14:paraId="09C86F62" w14:textId="7E7AF962" w:rsidR="00FA1231" w:rsidRPr="00FA1231" w:rsidRDefault="00BA7905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13000-400-17000-EB-500-22000</w:t>
            </w:r>
          </w:p>
        </w:tc>
        <w:tc>
          <w:tcPr>
            <w:tcW w:w="1277" w:type="dxa"/>
          </w:tcPr>
          <w:p w14:paraId="2B5B5FB2" w14:textId="77777777" w:rsidR="00FA1231" w:rsidRDefault="0010329B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Ayah-1 (one)</w:t>
            </w:r>
          </w:p>
          <w:p w14:paraId="6B72EE27" w14:textId="77777777" w:rsidR="0010329B" w:rsidRDefault="0010329B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65AE5C" w14:textId="46BF567E" w:rsidR="0010329B" w:rsidRPr="00FA1231" w:rsidRDefault="0010329B" w:rsidP="00A575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Gardener-1 (One)</w:t>
            </w:r>
          </w:p>
        </w:tc>
      </w:tr>
    </w:tbl>
    <w:p w14:paraId="20CB0329" w14:textId="77777777" w:rsidR="009020FF" w:rsidRPr="009020FF" w:rsidRDefault="009020FF">
      <w:pPr>
        <w:jc w:val="both"/>
        <w:rPr>
          <w:rFonts w:ascii="Arial" w:hAnsi="Arial" w:cs="Arial"/>
          <w:sz w:val="2"/>
          <w:szCs w:val="20"/>
        </w:rPr>
      </w:pPr>
    </w:p>
    <w:p w14:paraId="3A24A3E4" w14:textId="3BEF2AA1" w:rsidR="007F48A9" w:rsidRPr="00314A54" w:rsidRDefault="00C27A5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D523F">
        <w:rPr>
          <w:rFonts w:ascii="Arial" w:hAnsi="Arial" w:cs="Arial"/>
          <w:sz w:val="20"/>
          <w:szCs w:val="20"/>
        </w:rPr>
        <w:t xml:space="preserve">2. Interested candidates can download the application form from school website </w:t>
      </w:r>
      <w:r w:rsidR="009E4DA7" w:rsidRPr="00AD523F">
        <w:rPr>
          <w:rFonts w:ascii="Arial" w:hAnsi="Arial" w:cs="Arial"/>
          <w:sz w:val="20"/>
          <w:szCs w:val="20"/>
        </w:rPr>
        <w:t>https://</w:t>
      </w:r>
      <w:r w:rsidRPr="00AD523F">
        <w:rPr>
          <w:rFonts w:ascii="Arial" w:hAnsi="Arial" w:cs="Arial"/>
          <w:sz w:val="20"/>
          <w:szCs w:val="20"/>
        </w:rPr>
        <w:t xml:space="preserve">airforceschoolbhisiana.in (notice/news section) and send the duly filled application along with relevant documents to 'Executive Director, Air Force School </w:t>
      </w:r>
      <w:proofErr w:type="spellStart"/>
      <w:r w:rsidRPr="00AD523F">
        <w:rPr>
          <w:rFonts w:ascii="Arial" w:hAnsi="Arial" w:cs="Arial"/>
          <w:sz w:val="20"/>
          <w:szCs w:val="20"/>
        </w:rPr>
        <w:t>Bhisiana</w:t>
      </w:r>
      <w:proofErr w:type="spellEnd"/>
      <w:r w:rsidRPr="00AD523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523F">
        <w:rPr>
          <w:rFonts w:ascii="Arial" w:hAnsi="Arial" w:cs="Arial"/>
          <w:sz w:val="20"/>
          <w:szCs w:val="20"/>
        </w:rPr>
        <w:t>Bathinda</w:t>
      </w:r>
      <w:proofErr w:type="spellEnd"/>
      <w:r w:rsidRPr="00AD523F">
        <w:rPr>
          <w:rFonts w:ascii="Arial" w:hAnsi="Arial" w:cs="Arial"/>
          <w:sz w:val="20"/>
          <w:szCs w:val="20"/>
        </w:rPr>
        <w:t>,</w:t>
      </w:r>
      <w:r w:rsidR="00C57BF6" w:rsidRPr="00AD523F">
        <w:rPr>
          <w:rFonts w:ascii="Arial" w:hAnsi="Arial" w:cs="Arial"/>
          <w:sz w:val="20"/>
          <w:szCs w:val="20"/>
        </w:rPr>
        <w:t xml:space="preserve"> Punjab-151007</w:t>
      </w:r>
      <w:r w:rsidR="009020FF">
        <w:rPr>
          <w:rFonts w:ascii="Arial" w:hAnsi="Arial" w:cs="Arial"/>
          <w:sz w:val="20"/>
          <w:szCs w:val="20"/>
        </w:rPr>
        <w:t xml:space="preserve"> by p</w:t>
      </w:r>
      <w:r w:rsidRPr="00AD523F">
        <w:rPr>
          <w:rFonts w:ascii="Arial" w:hAnsi="Arial" w:cs="Arial"/>
          <w:sz w:val="20"/>
          <w:szCs w:val="20"/>
        </w:rPr>
        <w:t xml:space="preserve">ost or </w:t>
      </w:r>
      <w:r w:rsidRPr="00AD523F">
        <w:rPr>
          <w:rFonts w:ascii="Arial" w:hAnsi="Arial" w:cs="Arial"/>
          <w:sz w:val="20"/>
          <w:szCs w:val="20"/>
          <w:lang w:val="en-US"/>
        </w:rPr>
        <w:t>the Application form</w:t>
      </w:r>
      <w:r w:rsidR="009020FF">
        <w:rPr>
          <w:rFonts w:ascii="Arial" w:hAnsi="Arial" w:cs="Arial"/>
          <w:sz w:val="20"/>
          <w:szCs w:val="20"/>
          <w:lang w:val="en-US"/>
        </w:rPr>
        <w:t xml:space="preserve"> may be dropped at box kept at m</w:t>
      </w:r>
      <w:r w:rsidRPr="00AD523F">
        <w:rPr>
          <w:rFonts w:ascii="Arial" w:hAnsi="Arial" w:cs="Arial"/>
          <w:sz w:val="20"/>
          <w:szCs w:val="20"/>
          <w:lang w:val="en-US"/>
        </w:rPr>
        <w:t xml:space="preserve">ain gate of Air Force Station </w:t>
      </w:r>
      <w:proofErr w:type="spellStart"/>
      <w:r w:rsidRPr="00AD523F">
        <w:rPr>
          <w:rFonts w:ascii="Arial" w:hAnsi="Arial" w:cs="Arial"/>
          <w:sz w:val="20"/>
          <w:szCs w:val="20"/>
          <w:lang w:val="en-US"/>
        </w:rPr>
        <w:t>Bhisiana</w:t>
      </w:r>
      <w:proofErr w:type="spellEnd"/>
      <w:r w:rsidR="00C57BF6" w:rsidRPr="00AD523F">
        <w:rPr>
          <w:rFonts w:ascii="Arial" w:hAnsi="Arial" w:cs="Arial"/>
          <w:sz w:val="20"/>
          <w:szCs w:val="20"/>
        </w:rPr>
        <w:t xml:space="preserve"> </w:t>
      </w:r>
      <w:r w:rsidR="00D0622B">
        <w:rPr>
          <w:rFonts w:ascii="Arial" w:hAnsi="Arial" w:cs="Arial"/>
          <w:sz w:val="20"/>
          <w:szCs w:val="20"/>
        </w:rPr>
        <w:t>by</w:t>
      </w:r>
      <w:r w:rsidR="00E73140">
        <w:rPr>
          <w:rFonts w:ascii="Arial" w:hAnsi="Arial" w:cs="Arial"/>
          <w:sz w:val="20"/>
          <w:szCs w:val="20"/>
        </w:rPr>
        <w:t xml:space="preserve"> </w:t>
      </w:r>
      <w:r w:rsidR="00E4205D">
        <w:rPr>
          <w:rFonts w:ascii="Arial" w:hAnsi="Arial" w:cs="Arial"/>
          <w:b/>
          <w:sz w:val="20"/>
          <w:szCs w:val="20"/>
        </w:rPr>
        <w:t>02 Feb</w:t>
      </w:r>
      <w:bookmarkStart w:id="0" w:name="_GoBack"/>
      <w:bookmarkEnd w:id="0"/>
      <w:r w:rsidR="00E73140" w:rsidRPr="00E73140">
        <w:rPr>
          <w:rFonts w:ascii="Arial" w:hAnsi="Arial" w:cs="Arial"/>
          <w:b/>
          <w:sz w:val="20"/>
          <w:szCs w:val="20"/>
        </w:rPr>
        <w:t xml:space="preserve"> 26 (Tentative)</w:t>
      </w:r>
      <w:r w:rsidRPr="00AD523F">
        <w:rPr>
          <w:rFonts w:ascii="Arial" w:hAnsi="Arial" w:cs="Arial"/>
          <w:sz w:val="20"/>
          <w:szCs w:val="20"/>
        </w:rPr>
        <w:t>. No application will be entertained after due date. For any query, contact Air Force School Bhisiana on Mob.No</w:t>
      </w:r>
      <w:proofErr w:type="gramStart"/>
      <w:r w:rsidRPr="00AD523F">
        <w:rPr>
          <w:rFonts w:ascii="Arial" w:hAnsi="Arial" w:cs="Arial"/>
          <w:sz w:val="20"/>
          <w:szCs w:val="20"/>
        </w:rPr>
        <w:t>.-</w:t>
      </w:r>
      <w:proofErr w:type="gramEnd"/>
      <w:r w:rsidRPr="00AD523F">
        <w:rPr>
          <w:rFonts w:ascii="Arial" w:hAnsi="Arial" w:cs="Arial"/>
          <w:sz w:val="20"/>
          <w:szCs w:val="20"/>
        </w:rPr>
        <w:t xml:space="preserve"> 7589515760</w:t>
      </w:r>
      <w:r w:rsidR="009E4DA7" w:rsidRPr="00AD523F">
        <w:rPr>
          <w:rFonts w:ascii="Arial" w:hAnsi="Arial" w:cs="Arial"/>
          <w:sz w:val="20"/>
          <w:szCs w:val="20"/>
        </w:rPr>
        <w:t xml:space="preserve"> and landline no. 0164-2922351 </w:t>
      </w:r>
      <w:r w:rsidRPr="00AD523F">
        <w:rPr>
          <w:rFonts w:ascii="Arial" w:hAnsi="Arial" w:cs="Arial"/>
          <w:sz w:val="20"/>
          <w:szCs w:val="20"/>
        </w:rPr>
        <w:t xml:space="preserve"> from 0900hrs to 1330hrs </w:t>
      </w:r>
      <w:r w:rsidR="00C57BF6" w:rsidRPr="00AD523F">
        <w:rPr>
          <w:rFonts w:ascii="Arial" w:hAnsi="Arial" w:cs="Arial"/>
          <w:sz w:val="20"/>
          <w:szCs w:val="20"/>
        </w:rPr>
        <w:t>on working days</w:t>
      </w:r>
      <w:r w:rsidRPr="00AD523F">
        <w:rPr>
          <w:rFonts w:ascii="Arial" w:hAnsi="Arial" w:cs="Arial"/>
          <w:sz w:val="20"/>
          <w:szCs w:val="20"/>
        </w:rPr>
        <w:t>. Soft copy of Applicatio</w:t>
      </w:r>
      <w:r w:rsidR="00267235" w:rsidRPr="00AD523F">
        <w:rPr>
          <w:rFonts w:ascii="Arial" w:hAnsi="Arial" w:cs="Arial"/>
          <w:sz w:val="20"/>
          <w:szCs w:val="20"/>
        </w:rPr>
        <w:t xml:space="preserve">n forwarded to School E-mail </w:t>
      </w:r>
      <w:r w:rsidRPr="00AD523F">
        <w:rPr>
          <w:rFonts w:ascii="Arial" w:hAnsi="Arial" w:cs="Arial"/>
          <w:sz w:val="20"/>
          <w:szCs w:val="20"/>
        </w:rPr>
        <w:t>will not be accepted.</w:t>
      </w:r>
      <w:r w:rsidR="00314A54">
        <w:rPr>
          <w:rFonts w:ascii="Arial" w:hAnsi="Arial" w:cs="Arial"/>
          <w:b/>
          <w:bCs/>
          <w:sz w:val="20"/>
          <w:szCs w:val="20"/>
        </w:rPr>
        <w:t xml:space="preserve"> A</w:t>
      </w:r>
      <w:r w:rsidR="00871666">
        <w:rPr>
          <w:rFonts w:ascii="Arial" w:hAnsi="Arial" w:cs="Arial"/>
          <w:b/>
          <w:bCs/>
          <w:sz w:val="20"/>
          <w:szCs w:val="20"/>
        </w:rPr>
        <w:t xml:space="preserve">BOVE MENTIONED VACANCIES </w:t>
      </w:r>
      <w:r w:rsidR="004E6787">
        <w:rPr>
          <w:rFonts w:ascii="Arial" w:hAnsi="Arial" w:cs="Arial"/>
          <w:b/>
          <w:bCs/>
          <w:sz w:val="20"/>
          <w:szCs w:val="20"/>
        </w:rPr>
        <w:t>ARE NOT STATE OR</w:t>
      </w:r>
      <w:r w:rsidR="002F1CEA">
        <w:rPr>
          <w:rFonts w:ascii="Arial" w:hAnsi="Arial" w:cs="Arial"/>
          <w:b/>
          <w:bCs/>
          <w:sz w:val="20"/>
          <w:szCs w:val="20"/>
        </w:rPr>
        <w:t xml:space="preserve"> CENTRAL GOVT JOB</w:t>
      </w:r>
      <w:r w:rsidR="00D9169B">
        <w:rPr>
          <w:rFonts w:ascii="Arial" w:hAnsi="Arial" w:cs="Arial"/>
          <w:b/>
          <w:bCs/>
          <w:sz w:val="20"/>
          <w:szCs w:val="20"/>
        </w:rPr>
        <w:t xml:space="preserve"> AND ARE NON-</w:t>
      </w:r>
      <w:r w:rsidR="002B3358">
        <w:rPr>
          <w:rFonts w:ascii="Arial" w:hAnsi="Arial" w:cs="Arial"/>
          <w:b/>
          <w:bCs/>
          <w:sz w:val="20"/>
          <w:szCs w:val="20"/>
        </w:rPr>
        <w:t>TRANSFERABLE</w:t>
      </w:r>
      <w:r w:rsidR="00A82832">
        <w:rPr>
          <w:rFonts w:ascii="Arial" w:hAnsi="Arial" w:cs="Arial"/>
          <w:b/>
          <w:bCs/>
          <w:sz w:val="20"/>
          <w:szCs w:val="20"/>
        </w:rPr>
        <w:t>.</w:t>
      </w:r>
    </w:p>
    <w:p w14:paraId="2AB03620" w14:textId="77777777" w:rsidR="00C57BF6" w:rsidRPr="00AD523F" w:rsidRDefault="00C57BF6">
      <w:pPr>
        <w:jc w:val="both"/>
        <w:rPr>
          <w:rFonts w:ascii="Arial" w:hAnsi="Arial" w:cs="Arial"/>
          <w:sz w:val="20"/>
          <w:szCs w:val="20"/>
        </w:rPr>
      </w:pPr>
      <w:r w:rsidRPr="00AD523F">
        <w:rPr>
          <w:rFonts w:ascii="Arial" w:hAnsi="Arial" w:cs="Arial"/>
          <w:sz w:val="20"/>
          <w:szCs w:val="20"/>
        </w:rPr>
        <w:lastRenderedPageBreak/>
        <w:t xml:space="preserve">3.   Candidates who wish to apply for more than one </w:t>
      </w:r>
      <w:proofErr w:type="gramStart"/>
      <w:r w:rsidRPr="00AD523F">
        <w:rPr>
          <w:rFonts w:ascii="Arial" w:hAnsi="Arial" w:cs="Arial"/>
          <w:sz w:val="20"/>
          <w:szCs w:val="20"/>
        </w:rPr>
        <w:t>post,</w:t>
      </w:r>
      <w:proofErr w:type="gramEnd"/>
      <w:r w:rsidRPr="00AD523F">
        <w:rPr>
          <w:rFonts w:ascii="Arial" w:hAnsi="Arial" w:cs="Arial"/>
          <w:sz w:val="20"/>
          <w:szCs w:val="20"/>
        </w:rPr>
        <w:t xml:space="preserve"> are to submit separate application form for each post.</w:t>
      </w:r>
    </w:p>
    <w:p w14:paraId="45192A5D" w14:textId="77777777" w:rsidR="00C57BF6" w:rsidRPr="00AD523F" w:rsidRDefault="00C57BF6">
      <w:pPr>
        <w:jc w:val="both"/>
        <w:rPr>
          <w:rFonts w:ascii="Arial" w:hAnsi="Arial" w:cs="Arial"/>
          <w:sz w:val="20"/>
          <w:szCs w:val="20"/>
        </w:rPr>
      </w:pPr>
      <w:r w:rsidRPr="00AD523F">
        <w:rPr>
          <w:rFonts w:ascii="Arial" w:hAnsi="Arial" w:cs="Arial"/>
          <w:sz w:val="20"/>
          <w:szCs w:val="20"/>
        </w:rPr>
        <w:t xml:space="preserve">4.    Tentative schedule for various stages of selection process for above posts are mentioned </w:t>
      </w:r>
      <w:proofErr w:type="gramStart"/>
      <w:r w:rsidRPr="00AD523F">
        <w:rPr>
          <w:rFonts w:ascii="Arial" w:hAnsi="Arial" w:cs="Arial"/>
          <w:sz w:val="20"/>
          <w:szCs w:val="20"/>
        </w:rPr>
        <w:t>below :</w:t>
      </w:r>
      <w:proofErr w:type="gramEnd"/>
    </w:p>
    <w:tbl>
      <w:tblPr>
        <w:tblStyle w:val="TableGrid"/>
        <w:tblW w:w="0" w:type="auto"/>
        <w:tblInd w:w="508" w:type="dxa"/>
        <w:tblLook w:val="04A0" w:firstRow="1" w:lastRow="0" w:firstColumn="1" w:lastColumn="0" w:noHBand="0" w:noVBand="1"/>
      </w:tblPr>
      <w:tblGrid>
        <w:gridCol w:w="5070"/>
        <w:gridCol w:w="2126"/>
      </w:tblGrid>
      <w:tr w:rsidR="00C57BF6" w:rsidRPr="00AD523F" w14:paraId="4A9890FF" w14:textId="77777777" w:rsidTr="009020FF">
        <w:tc>
          <w:tcPr>
            <w:tcW w:w="5070" w:type="dxa"/>
          </w:tcPr>
          <w:p w14:paraId="717B0939" w14:textId="77777777" w:rsidR="00C57BF6" w:rsidRPr="00AD523F" w:rsidRDefault="00C57BF6" w:rsidP="00C27A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523F">
              <w:rPr>
                <w:rFonts w:ascii="Arial" w:hAnsi="Arial" w:cs="Arial"/>
                <w:b/>
                <w:bCs/>
                <w:sz w:val="20"/>
                <w:szCs w:val="20"/>
              </w:rPr>
              <w:t>Stage of Selection process</w:t>
            </w:r>
          </w:p>
        </w:tc>
        <w:tc>
          <w:tcPr>
            <w:tcW w:w="2126" w:type="dxa"/>
          </w:tcPr>
          <w:p w14:paraId="181DCEF0" w14:textId="4416EE2A" w:rsidR="00C57BF6" w:rsidRPr="00AD523F" w:rsidRDefault="00C57B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523F">
              <w:rPr>
                <w:rFonts w:ascii="Arial" w:hAnsi="Arial" w:cs="Arial"/>
                <w:b/>
                <w:bCs/>
                <w:sz w:val="20"/>
                <w:szCs w:val="20"/>
              </w:rPr>
              <w:t>Schedule</w:t>
            </w:r>
            <w:r w:rsidR="00E731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(tentative)</w:t>
            </w:r>
          </w:p>
        </w:tc>
      </w:tr>
      <w:tr w:rsidR="00C57BF6" w:rsidRPr="00AD523F" w14:paraId="42C6DB20" w14:textId="77777777" w:rsidTr="009020FF">
        <w:tc>
          <w:tcPr>
            <w:tcW w:w="5070" w:type="dxa"/>
          </w:tcPr>
          <w:p w14:paraId="59FF6F3C" w14:textId="77777777" w:rsidR="00C57BF6" w:rsidRPr="00AD523F" w:rsidRDefault="00C57B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523F">
              <w:rPr>
                <w:rFonts w:ascii="Arial" w:hAnsi="Arial" w:cs="Arial"/>
                <w:sz w:val="20"/>
                <w:szCs w:val="20"/>
              </w:rPr>
              <w:t>Written exam for all posts</w:t>
            </w:r>
          </w:p>
        </w:tc>
        <w:tc>
          <w:tcPr>
            <w:tcW w:w="2126" w:type="dxa"/>
          </w:tcPr>
          <w:p w14:paraId="375B4084" w14:textId="76F465E3" w:rsidR="00C57BF6" w:rsidRPr="00E73140" w:rsidRDefault="00E4205D" w:rsidP="00E731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 </w:t>
            </w:r>
            <w:r w:rsidR="00E73140" w:rsidRPr="00E73140">
              <w:rPr>
                <w:rFonts w:ascii="Arial" w:hAnsi="Arial" w:cs="Arial"/>
                <w:sz w:val="20"/>
                <w:szCs w:val="20"/>
              </w:rPr>
              <w:t>Feb 26</w:t>
            </w:r>
          </w:p>
        </w:tc>
      </w:tr>
      <w:tr w:rsidR="00C57BF6" w:rsidRPr="00AD523F" w14:paraId="7D3F5A84" w14:textId="77777777" w:rsidTr="009020FF">
        <w:tc>
          <w:tcPr>
            <w:tcW w:w="5070" w:type="dxa"/>
          </w:tcPr>
          <w:p w14:paraId="61D125ED" w14:textId="7EB293B0" w:rsidR="00C57BF6" w:rsidRPr="00AD523F" w:rsidRDefault="00C57BF6" w:rsidP="007527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523F">
              <w:rPr>
                <w:rFonts w:ascii="Arial" w:hAnsi="Arial" w:cs="Arial"/>
                <w:sz w:val="20"/>
                <w:szCs w:val="20"/>
              </w:rPr>
              <w:t>Teaching Aptitude Test &amp; Practical test on Computer Knowledge (Except Special Educator Post</w:t>
            </w:r>
            <w:r w:rsidR="0075276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2FA8E3FE" w14:textId="5CF174F0" w:rsidR="00C57BF6" w:rsidRPr="00E73140" w:rsidRDefault="00E4205D" w:rsidP="00E420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&amp; 11 Mar</w:t>
            </w:r>
            <w:r w:rsidR="00E73140" w:rsidRPr="00E73140"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</w:tr>
      <w:tr w:rsidR="00E4205D" w:rsidRPr="00AD523F" w14:paraId="07F71B6C" w14:textId="77777777" w:rsidTr="009020FF">
        <w:tc>
          <w:tcPr>
            <w:tcW w:w="5070" w:type="dxa"/>
          </w:tcPr>
          <w:p w14:paraId="035B386D" w14:textId="73C230FA" w:rsidR="00E4205D" w:rsidRPr="00AD523F" w:rsidRDefault="00E4205D" w:rsidP="007527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523F">
              <w:rPr>
                <w:rFonts w:ascii="Arial" w:hAnsi="Arial" w:cs="Arial"/>
                <w:sz w:val="20"/>
                <w:szCs w:val="20"/>
              </w:rPr>
              <w:t xml:space="preserve">Practical test </w:t>
            </w:r>
            <w:r>
              <w:rPr>
                <w:rFonts w:ascii="Arial" w:hAnsi="Arial" w:cs="Arial"/>
                <w:sz w:val="20"/>
                <w:szCs w:val="20"/>
              </w:rPr>
              <w:t>for Helpers on trade duties</w:t>
            </w:r>
          </w:p>
        </w:tc>
        <w:tc>
          <w:tcPr>
            <w:tcW w:w="2126" w:type="dxa"/>
          </w:tcPr>
          <w:p w14:paraId="5D90681D" w14:textId="19853457" w:rsidR="00E4205D" w:rsidRPr="00E73140" w:rsidRDefault="00E420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&amp; 11 Mar</w:t>
            </w:r>
            <w:r w:rsidRPr="00E73140"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</w:tr>
      <w:tr w:rsidR="00E4205D" w:rsidRPr="00AD523F" w14:paraId="10F43754" w14:textId="77777777" w:rsidTr="009020FF">
        <w:tc>
          <w:tcPr>
            <w:tcW w:w="5070" w:type="dxa"/>
          </w:tcPr>
          <w:p w14:paraId="02807297" w14:textId="77777777" w:rsidR="00E4205D" w:rsidRPr="00AD523F" w:rsidRDefault="00E420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523F">
              <w:rPr>
                <w:rFonts w:ascii="Arial" w:hAnsi="Arial" w:cs="Arial"/>
                <w:sz w:val="20"/>
                <w:szCs w:val="20"/>
              </w:rPr>
              <w:t>Date of Interview</w:t>
            </w:r>
          </w:p>
        </w:tc>
        <w:tc>
          <w:tcPr>
            <w:tcW w:w="2126" w:type="dxa"/>
          </w:tcPr>
          <w:p w14:paraId="14B8CF45" w14:textId="3991789E" w:rsidR="00E4205D" w:rsidRPr="00E73140" w:rsidRDefault="00E420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&amp; 17</w:t>
            </w:r>
            <w:r>
              <w:rPr>
                <w:rFonts w:ascii="Arial" w:hAnsi="Arial" w:cs="Arial"/>
                <w:sz w:val="20"/>
                <w:szCs w:val="20"/>
              </w:rPr>
              <w:t xml:space="preserve"> Mar</w:t>
            </w:r>
            <w:r w:rsidRPr="00E73140"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</w:tr>
    </w:tbl>
    <w:p w14:paraId="03FB50E9" w14:textId="77777777" w:rsidR="00C57BF6" w:rsidRPr="00AD523F" w:rsidRDefault="00C57BF6">
      <w:pPr>
        <w:jc w:val="both"/>
        <w:rPr>
          <w:rFonts w:ascii="Arial" w:hAnsi="Arial" w:cs="Arial"/>
          <w:sz w:val="20"/>
          <w:szCs w:val="20"/>
        </w:rPr>
      </w:pPr>
      <w:r w:rsidRPr="00AD523F">
        <w:rPr>
          <w:rFonts w:ascii="Arial" w:hAnsi="Arial" w:cs="Arial"/>
          <w:sz w:val="20"/>
          <w:szCs w:val="20"/>
        </w:rPr>
        <w:t xml:space="preserve"> </w:t>
      </w:r>
    </w:p>
    <w:p w14:paraId="5B5BA162" w14:textId="0D5D6583" w:rsidR="007F48A9" w:rsidRPr="00AD523F" w:rsidRDefault="00267235">
      <w:pPr>
        <w:jc w:val="both"/>
        <w:rPr>
          <w:rFonts w:ascii="Arial" w:hAnsi="Arial" w:cs="Arial"/>
          <w:sz w:val="20"/>
          <w:szCs w:val="20"/>
        </w:rPr>
      </w:pPr>
      <w:r w:rsidRPr="00AD523F">
        <w:rPr>
          <w:rFonts w:ascii="Arial" w:hAnsi="Arial" w:cs="Arial"/>
          <w:b/>
          <w:bCs/>
          <w:sz w:val="20"/>
          <w:szCs w:val="20"/>
        </w:rPr>
        <w:t>N</w:t>
      </w:r>
      <w:r w:rsidR="00C27A58" w:rsidRPr="00AD523F">
        <w:rPr>
          <w:rFonts w:ascii="Arial" w:hAnsi="Arial" w:cs="Arial"/>
          <w:b/>
          <w:bCs/>
          <w:sz w:val="20"/>
          <w:szCs w:val="20"/>
        </w:rPr>
        <w:t xml:space="preserve">ote: School Management Committee (SMC) reserves the right of cancelling the selection process at any stage even after the advertisement without any notice or assigning any reason.Above mentioned </w:t>
      </w:r>
      <w:r w:rsidR="009775CC">
        <w:rPr>
          <w:rFonts w:ascii="Arial" w:hAnsi="Arial" w:cs="Arial"/>
          <w:b/>
          <w:bCs/>
          <w:sz w:val="20"/>
          <w:szCs w:val="20"/>
        </w:rPr>
        <w:t xml:space="preserve">vacancies </w:t>
      </w:r>
      <w:r w:rsidR="00C27A58" w:rsidRPr="00AD523F">
        <w:rPr>
          <w:rFonts w:ascii="Arial" w:hAnsi="Arial" w:cs="Arial"/>
          <w:b/>
          <w:bCs/>
          <w:sz w:val="20"/>
          <w:szCs w:val="20"/>
        </w:rPr>
        <w:t>are not State or Central</w:t>
      </w:r>
      <w:r w:rsidR="00824065">
        <w:rPr>
          <w:rFonts w:ascii="Arial" w:hAnsi="Arial" w:cs="Arial"/>
          <w:b/>
          <w:bCs/>
          <w:sz w:val="20"/>
          <w:szCs w:val="20"/>
        </w:rPr>
        <w:t xml:space="preserve"> govt job and are non</w:t>
      </w:r>
      <w:r w:rsidR="009A429A">
        <w:rPr>
          <w:rFonts w:ascii="Arial" w:hAnsi="Arial" w:cs="Arial"/>
          <w:b/>
          <w:bCs/>
          <w:sz w:val="20"/>
          <w:szCs w:val="20"/>
        </w:rPr>
        <w:t>-</w:t>
      </w:r>
      <w:r w:rsidR="00824065">
        <w:rPr>
          <w:rFonts w:ascii="Arial" w:hAnsi="Arial" w:cs="Arial"/>
          <w:b/>
          <w:bCs/>
          <w:sz w:val="20"/>
          <w:szCs w:val="20"/>
        </w:rPr>
        <w:t>transferable</w:t>
      </w:r>
      <w:r w:rsidR="00C27A58" w:rsidRPr="00AD523F">
        <w:rPr>
          <w:rFonts w:ascii="Arial" w:hAnsi="Arial" w:cs="Arial"/>
          <w:b/>
          <w:bCs/>
          <w:sz w:val="20"/>
          <w:szCs w:val="20"/>
        </w:rPr>
        <w:t>.Schedule for various stages of selection process is tentative only and subject to change. Final dates for the same will be intimated to all eligible candidates through E-mail.</w:t>
      </w:r>
    </w:p>
    <w:p w14:paraId="42CD416F" w14:textId="77777777" w:rsidR="00FC187D" w:rsidRPr="00AD523F" w:rsidRDefault="00FC187D">
      <w:pPr>
        <w:jc w:val="both"/>
        <w:rPr>
          <w:rFonts w:ascii="Arial" w:hAnsi="Arial" w:cs="Arial"/>
          <w:sz w:val="20"/>
          <w:szCs w:val="20"/>
        </w:rPr>
      </w:pPr>
    </w:p>
    <w:sectPr w:rsidR="00FC187D" w:rsidRPr="00AD523F" w:rsidSect="009020FF">
      <w:pgSz w:w="11906" w:h="16838"/>
      <w:pgMar w:top="72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altName w:val="Cambria Math"/>
    <w:panose1 w:val="020005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38C0F8E"/>
    <w:lvl w:ilvl="0" w:tplc="28769844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D17C20E8"/>
    <w:lvl w:ilvl="0" w:tplc="52DADE12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87068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323CA"/>
    <w:multiLevelType w:val="hybridMultilevel"/>
    <w:tmpl w:val="90C0A792"/>
    <w:lvl w:ilvl="0" w:tplc="4C34F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A9"/>
    <w:rsid w:val="00084206"/>
    <w:rsid w:val="0010329B"/>
    <w:rsid w:val="001F5F5C"/>
    <w:rsid w:val="00267235"/>
    <w:rsid w:val="002B3358"/>
    <w:rsid w:val="002F1CEA"/>
    <w:rsid w:val="00314A54"/>
    <w:rsid w:val="0034555F"/>
    <w:rsid w:val="0037739B"/>
    <w:rsid w:val="003B7F2C"/>
    <w:rsid w:val="0041440E"/>
    <w:rsid w:val="00416D31"/>
    <w:rsid w:val="004E6787"/>
    <w:rsid w:val="00595FA2"/>
    <w:rsid w:val="00687C4D"/>
    <w:rsid w:val="00696758"/>
    <w:rsid w:val="006A452A"/>
    <w:rsid w:val="0073719A"/>
    <w:rsid w:val="00752766"/>
    <w:rsid w:val="00766D2A"/>
    <w:rsid w:val="007F3AEB"/>
    <w:rsid w:val="007F48A9"/>
    <w:rsid w:val="00824065"/>
    <w:rsid w:val="00867BFC"/>
    <w:rsid w:val="00870383"/>
    <w:rsid w:val="00871666"/>
    <w:rsid w:val="008F1EA4"/>
    <w:rsid w:val="009020FF"/>
    <w:rsid w:val="00971848"/>
    <w:rsid w:val="009775CC"/>
    <w:rsid w:val="009A429A"/>
    <w:rsid w:val="009E4DA7"/>
    <w:rsid w:val="009F3179"/>
    <w:rsid w:val="009F489D"/>
    <w:rsid w:val="00A25851"/>
    <w:rsid w:val="00A575B0"/>
    <w:rsid w:val="00A82832"/>
    <w:rsid w:val="00AD523F"/>
    <w:rsid w:val="00B07AEA"/>
    <w:rsid w:val="00B2038E"/>
    <w:rsid w:val="00B82D29"/>
    <w:rsid w:val="00B9129B"/>
    <w:rsid w:val="00BA7905"/>
    <w:rsid w:val="00C27A58"/>
    <w:rsid w:val="00C57BF6"/>
    <w:rsid w:val="00C610A4"/>
    <w:rsid w:val="00D05D33"/>
    <w:rsid w:val="00D0622B"/>
    <w:rsid w:val="00D441DF"/>
    <w:rsid w:val="00D9169B"/>
    <w:rsid w:val="00DA74BA"/>
    <w:rsid w:val="00E4205D"/>
    <w:rsid w:val="00E54092"/>
    <w:rsid w:val="00E73140"/>
    <w:rsid w:val="00E748AC"/>
    <w:rsid w:val="00F07FF0"/>
    <w:rsid w:val="00F1127B"/>
    <w:rsid w:val="00F15D3F"/>
    <w:rsid w:val="00F73676"/>
    <w:rsid w:val="00FA1231"/>
    <w:rsid w:val="00FC187D"/>
    <w:rsid w:val="00FE2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F9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8A9"/>
    <w:pPr>
      <w:ind w:left="720"/>
      <w:contextualSpacing/>
    </w:pPr>
  </w:style>
  <w:style w:type="table" w:styleId="TableGrid">
    <w:name w:val="Table Grid"/>
    <w:basedOn w:val="TableNormal"/>
    <w:uiPriority w:val="59"/>
    <w:rsid w:val="007F48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8A9"/>
    <w:pPr>
      <w:ind w:left="720"/>
      <w:contextualSpacing/>
    </w:pPr>
  </w:style>
  <w:style w:type="table" w:styleId="TableGrid">
    <w:name w:val="Table Grid"/>
    <w:basedOn w:val="TableNormal"/>
    <w:uiPriority w:val="59"/>
    <w:rsid w:val="007F48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AFS01</cp:lastModifiedBy>
  <cp:revision>18</cp:revision>
  <cp:lastPrinted>2025-12-31T06:03:00Z</cp:lastPrinted>
  <dcterms:created xsi:type="dcterms:W3CDTF">2025-04-23T10:18:00Z</dcterms:created>
  <dcterms:modified xsi:type="dcterms:W3CDTF">2026-01-17T08:42:00Z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733b726c140f4eaa9d257a05a41c6ba6</vt:lpwstr>
  </property>
</Properties>
</file>